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</w:t>
      </w:r>
      <w:r>
        <w:rPr>
          <w:rFonts w:ascii="Times New Roman" w:eastAsia="Times New Roman" w:hAnsi="Times New Roman" w:cs="Times New Roman"/>
        </w:rPr>
        <w:t>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24 января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1 Ханты-Мансийского судебного </w:t>
      </w:r>
      <w:r>
        <w:rPr>
          <w:rFonts w:ascii="Times New Roman" w:eastAsia="Times New Roman" w:hAnsi="Times New Roman" w:cs="Times New Roman"/>
        </w:rPr>
        <w:t>района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Ханты</w:t>
      </w:r>
      <w:r>
        <w:rPr>
          <w:rFonts w:ascii="Times New Roman" w:eastAsia="Times New Roman" w:hAnsi="Times New Roman" w:cs="Times New Roman"/>
        </w:rPr>
        <w:t>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административном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56-2801/2025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ст.7.1</w:t>
      </w:r>
      <w:r>
        <w:rPr>
          <w:rFonts w:ascii="Times New Roman" w:eastAsia="Times New Roman" w:hAnsi="Times New Roman" w:cs="Times New Roman"/>
        </w:rPr>
        <w:t xml:space="preserve"> Закона Ханты-Мансийского автономного округа – Югры от 11.06.2010 года № 102-оз «Об административных правонарушениях» </w:t>
      </w: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 xml:space="preserve">начальника </w:t>
      </w:r>
      <w:r>
        <w:rPr>
          <w:rFonts w:ascii="Times New Roman" w:eastAsia="Times New Roman" w:hAnsi="Times New Roman" w:cs="Times New Roman"/>
        </w:rPr>
        <w:t>внутриобъектного</w:t>
      </w:r>
      <w:r>
        <w:rPr>
          <w:rFonts w:ascii="Times New Roman" w:eastAsia="Times New Roman" w:hAnsi="Times New Roman" w:cs="Times New Roman"/>
        </w:rPr>
        <w:t xml:space="preserve"> режима отдела режима АО «</w:t>
      </w:r>
      <w:r>
        <w:rPr>
          <w:rFonts w:ascii="Times New Roman" w:eastAsia="Times New Roman" w:hAnsi="Times New Roman" w:cs="Times New Roman"/>
        </w:rPr>
        <w:t>БерезкаГаз</w:t>
      </w:r>
      <w:r>
        <w:rPr>
          <w:rFonts w:ascii="Times New Roman" w:eastAsia="Times New Roman" w:hAnsi="Times New Roman" w:cs="Times New Roman"/>
        </w:rPr>
        <w:t xml:space="preserve"> Обь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Черевичко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Сергея Михайловича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ранее к административно</w:t>
      </w:r>
      <w:r>
        <w:rPr>
          <w:rFonts w:ascii="Times New Roman" w:eastAsia="Times New Roman" w:hAnsi="Times New Roman" w:cs="Times New Roman"/>
        </w:rPr>
        <w:t>й ответственности не привлекавши</w:t>
      </w:r>
      <w:r>
        <w:rPr>
          <w:rFonts w:ascii="Times New Roman" w:eastAsia="Times New Roman" w:hAnsi="Times New Roman" w:cs="Times New Roman"/>
        </w:rPr>
        <w:t xml:space="preserve">йся, 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01.11.2024</w:t>
      </w:r>
      <w:r>
        <w:rPr>
          <w:rFonts w:ascii="Times New Roman" w:eastAsia="Times New Roman" w:hAnsi="Times New Roman" w:cs="Times New Roman"/>
        </w:rPr>
        <w:t xml:space="preserve"> г. в 00 час 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должностным лицом – </w:t>
      </w:r>
      <w:r>
        <w:rPr>
          <w:rFonts w:ascii="Times New Roman" w:eastAsia="Times New Roman" w:hAnsi="Times New Roman" w:cs="Times New Roman"/>
        </w:rPr>
        <w:t>начальником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внутриобъектного</w:t>
      </w:r>
      <w:r>
        <w:rPr>
          <w:rFonts w:ascii="Times New Roman" w:eastAsia="Times New Roman" w:hAnsi="Times New Roman" w:cs="Times New Roman"/>
        </w:rPr>
        <w:t xml:space="preserve"> режима о</w:t>
      </w:r>
      <w:r>
        <w:rPr>
          <w:rFonts w:ascii="Times New Roman" w:eastAsia="Times New Roman" w:hAnsi="Times New Roman" w:cs="Times New Roman"/>
        </w:rPr>
        <w:t>тдела режима АО «</w:t>
      </w:r>
      <w:r>
        <w:rPr>
          <w:rFonts w:ascii="Times New Roman" w:eastAsia="Times New Roman" w:hAnsi="Times New Roman" w:cs="Times New Roman"/>
        </w:rPr>
        <w:t>БерезкаГаз</w:t>
      </w:r>
      <w:r>
        <w:rPr>
          <w:rFonts w:ascii="Times New Roman" w:eastAsia="Times New Roman" w:hAnsi="Times New Roman" w:cs="Times New Roman"/>
        </w:rPr>
        <w:t xml:space="preserve"> Обь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Черевичко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исполняющим свои обязанности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>, д.60</w:t>
      </w:r>
      <w:r>
        <w:rPr>
          <w:rFonts w:ascii="Times New Roman" w:eastAsia="Times New Roman" w:hAnsi="Times New Roman" w:cs="Times New Roman"/>
        </w:rPr>
        <w:t xml:space="preserve">, допущено неисполнение решения </w:t>
      </w:r>
      <w:r>
        <w:rPr>
          <w:rFonts w:ascii="Times New Roman" w:eastAsia="Times New Roman" w:hAnsi="Times New Roman" w:cs="Times New Roman"/>
        </w:rPr>
        <w:t xml:space="preserve">Антитеррористической комиссии автономного округа изложенного в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 xml:space="preserve">. 1.10.1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1.10</w:t>
      </w:r>
      <w:r>
        <w:rPr>
          <w:rFonts w:ascii="Times New Roman" w:eastAsia="Times New Roman" w:hAnsi="Times New Roman" w:cs="Times New Roman"/>
        </w:rPr>
        <w:t xml:space="preserve"> протокола от </w:t>
      </w:r>
      <w:r>
        <w:rPr>
          <w:rFonts w:ascii="Times New Roman" w:eastAsia="Times New Roman" w:hAnsi="Times New Roman" w:cs="Times New Roman"/>
        </w:rPr>
        <w:t xml:space="preserve">05.12.2023 №120 </w:t>
      </w:r>
      <w:r>
        <w:rPr>
          <w:rFonts w:ascii="Times New Roman" w:eastAsia="Times New Roman" w:hAnsi="Times New Roman" w:cs="Times New Roman"/>
        </w:rPr>
        <w:t xml:space="preserve">совместного заседания </w:t>
      </w:r>
      <w:r>
        <w:rPr>
          <w:rFonts w:ascii="Times New Roman" w:eastAsia="Times New Roman" w:hAnsi="Times New Roman" w:cs="Times New Roman"/>
        </w:rPr>
        <w:t>Антитеррористической комиссии</w:t>
      </w:r>
      <w:r>
        <w:rPr>
          <w:rFonts w:ascii="Times New Roman" w:eastAsia="Times New Roman" w:hAnsi="Times New Roman" w:cs="Times New Roman"/>
        </w:rPr>
        <w:t xml:space="preserve"> автономного ХМАО-Югры </w:t>
      </w:r>
      <w:r>
        <w:rPr>
          <w:rFonts w:ascii="Times New Roman" w:eastAsia="Times New Roman" w:hAnsi="Times New Roman" w:cs="Times New Roman"/>
        </w:rPr>
        <w:t xml:space="preserve">и Оперативного штаба в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 xml:space="preserve">, выразившееся в </w:t>
      </w:r>
      <w:r>
        <w:rPr>
          <w:rFonts w:ascii="Times New Roman" w:eastAsia="Times New Roman" w:hAnsi="Times New Roman" w:cs="Times New Roman"/>
        </w:rPr>
        <w:t>непредставлении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ппарат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Антитеррористической комиссии автономного округа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срок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до </w:t>
      </w:r>
      <w:r>
        <w:rPr>
          <w:rFonts w:ascii="Times New Roman" w:eastAsia="Times New Roman" w:hAnsi="Times New Roman" w:cs="Times New Roman"/>
        </w:rPr>
        <w:t>01.11.2024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информации о состоянии антитеррористической защищенности курируемых (подведомственных) объектов по установленной форме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Указанными бездействия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Черевичко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 7.1 Закона ХМАО - Югры от 11.06.2010 № 102-оэ "Об административных правонарушениях"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Черевичко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правом на юридическую помощь защитника не воспользовался, вину в совершении правонарушения признал,</w:t>
      </w:r>
      <w:r>
        <w:rPr>
          <w:rFonts w:ascii="Times New Roman" w:eastAsia="Times New Roman" w:hAnsi="Times New Roman" w:cs="Times New Roman"/>
        </w:rPr>
        <w:t xml:space="preserve"> просил назначить наказание в виде предупреждения,</w:t>
      </w:r>
      <w:r>
        <w:rPr>
          <w:rFonts w:ascii="Times New Roman" w:eastAsia="Times New Roman" w:hAnsi="Times New Roman" w:cs="Times New Roman"/>
        </w:rPr>
        <w:t xml:space="preserve"> пояснив, что действительно информации о состоянии антитеррористической защищенности курируемых (подведомственных) объектов в Аппарат Антитеррористической комиссии автономного округа</w:t>
      </w:r>
      <w:r>
        <w:rPr>
          <w:rFonts w:ascii="Times New Roman" w:eastAsia="Times New Roman" w:hAnsi="Times New Roman" w:cs="Times New Roman"/>
        </w:rPr>
        <w:t xml:space="preserve"> предоставлена не была в срок до 01.11.2024г. Информацию они предоставили 28.11.2024г. При этом указанная информация периодически </w:t>
      </w:r>
      <w:r>
        <w:rPr>
          <w:rFonts w:ascii="Times New Roman" w:eastAsia="Times New Roman" w:hAnsi="Times New Roman" w:cs="Times New Roman"/>
        </w:rPr>
        <w:t>запрашивается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Антитеррористической</w:t>
      </w:r>
      <w:r>
        <w:rPr>
          <w:rFonts w:ascii="Times New Roman" w:eastAsia="Times New Roman" w:hAnsi="Times New Roman" w:cs="Times New Roman"/>
        </w:rPr>
        <w:t xml:space="preserve"> комиссии</w:t>
      </w:r>
      <w:r>
        <w:rPr>
          <w:rFonts w:ascii="Times New Roman" w:eastAsia="Times New Roman" w:hAnsi="Times New Roman" w:cs="Times New Roman"/>
        </w:rPr>
        <w:t xml:space="preserve">. Запрос был исполнен </w:t>
      </w:r>
      <w:r>
        <w:rPr>
          <w:rFonts w:ascii="Times New Roman" w:eastAsia="Times New Roman" w:hAnsi="Times New Roman" w:cs="Times New Roman"/>
        </w:rPr>
        <w:t>в части</w:t>
      </w:r>
      <w:r>
        <w:rPr>
          <w:rFonts w:ascii="Times New Roman" w:eastAsia="Times New Roman" w:hAnsi="Times New Roman" w:cs="Times New Roman"/>
        </w:rPr>
        <w:t xml:space="preserve"> и информация была предоставлена до 15.06.2024г. С 15.06.2024г. указанная информация не менялась и никаких изменений не произошло.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Статьей 7.1 Закона ХМ</w:t>
      </w:r>
      <w:r>
        <w:rPr>
          <w:rFonts w:ascii="Times New Roman" w:eastAsia="Times New Roman" w:hAnsi="Times New Roman" w:cs="Times New Roman"/>
        </w:rPr>
        <w:t>АО - Югры от 11.06.2010 № 102-оз</w:t>
      </w:r>
      <w:r>
        <w:rPr>
          <w:rFonts w:ascii="Times New Roman" w:eastAsia="Times New Roman" w:hAnsi="Times New Roman" w:cs="Times New Roman"/>
        </w:rPr>
        <w:t xml:space="preserve"> "Об административных правонарушениях" предусмотрена ответственность за неисполнение или нарушение решения Антитеррористической комиссии Ханты-Мансийского автономного округа - Югры, приня</w:t>
      </w:r>
      <w:r>
        <w:rPr>
          <w:rFonts w:ascii="Times New Roman" w:eastAsia="Times New Roman" w:hAnsi="Times New Roman" w:cs="Times New Roman"/>
        </w:rPr>
        <w:t>того в пределах ее компетенции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Черевичко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вышеуказанных </w:t>
      </w:r>
      <w:r>
        <w:rPr>
          <w:rFonts w:ascii="Times New Roman" w:eastAsia="Times New Roman" w:hAnsi="Times New Roman" w:cs="Times New Roman"/>
        </w:rPr>
        <w:t>действий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подтверждается</w:t>
      </w:r>
      <w:r>
        <w:rPr>
          <w:rFonts w:ascii="Times New Roman" w:eastAsia="Times New Roman" w:hAnsi="Times New Roman" w:cs="Times New Roman"/>
        </w:rPr>
        <w:t xml:space="preserve">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№25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26.12.2024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служебными записками;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выпиской из протокола совместного заседания Антитеррористической комиссии ХМАО – Югры и Оперативного штаба в ХМАО – Югре №120 от 05.12.2023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информацией о состоянии антитеррористической защищенности критически важных и потенциальных опасных объектов, расположенных на территории ХМАО – Югры;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сопроводительными письмами;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информацией совместного заседания Антитеррористической комиссии ХМАО – Югры и Оперативного штаба в ХМАО – Югре;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информацией об организациях, эксплуатирующих ПОО, КВО;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скриншотами переписки по электронной почте;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выпиской из ЕГРЮЛ по состоянию на 25.11.2024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пояснением № </w:t>
      </w:r>
      <w:r>
        <w:rPr>
          <w:rFonts w:ascii="Times New Roman" w:eastAsia="Times New Roman" w:hAnsi="Times New Roman" w:cs="Times New Roman"/>
        </w:rPr>
        <w:t>956</w:t>
      </w:r>
      <w:r>
        <w:rPr>
          <w:rFonts w:ascii="Times New Roman" w:eastAsia="Times New Roman" w:hAnsi="Times New Roman" w:cs="Times New Roman"/>
        </w:rPr>
        <w:t xml:space="preserve"> от 17.12.2024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приказом о приеме на работу </w:t>
      </w:r>
      <w:r>
        <w:rPr>
          <w:rFonts w:ascii="Times New Roman" w:eastAsia="Times New Roman" w:hAnsi="Times New Roman" w:cs="Times New Roman"/>
        </w:rPr>
        <w:t>Черевичко</w:t>
      </w:r>
      <w:r>
        <w:rPr>
          <w:rFonts w:ascii="Times New Roman" w:eastAsia="Times New Roman" w:hAnsi="Times New Roman" w:cs="Times New Roman"/>
        </w:rPr>
        <w:t xml:space="preserve"> С.М. №</w:t>
      </w:r>
      <w:r>
        <w:rPr>
          <w:rFonts w:ascii="Times New Roman" w:eastAsia="Times New Roman" w:hAnsi="Times New Roman" w:cs="Times New Roman"/>
        </w:rPr>
        <w:t>88</w:t>
      </w:r>
      <w:r>
        <w:rPr>
          <w:rFonts w:ascii="Times New Roman" w:eastAsia="Times New Roman" w:hAnsi="Times New Roman" w:cs="Times New Roman"/>
        </w:rPr>
        <w:t>-к от 01.11.2013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доверенностью </w:t>
      </w:r>
      <w:r>
        <w:rPr>
          <w:rFonts w:ascii="Times New Roman" w:eastAsia="Times New Roman" w:hAnsi="Times New Roman" w:cs="Times New Roman"/>
        </w:rPr>
        <w:t xml:space="preserve">№32 </w:t>
      </w:r>
      <w:r>
        <w:rPr>
          <w:rFonts w:ascii="Times New Roman" w:eastAsia="Times New Roman" w:hAnsi="Times New Roman" w:cs="Times New Roman"/>
        </w:rPr>
        <w:t>от 20.12.2024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дополнительным соглашением №1 к трудовому договору от 01.11.2013 №31/13;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должностной инструкцией начальника </w:t>
      </w:r>
      <w:r>
        <w:rPr>
          <w:rFonts w:ascii="Times New Roman" w:eastAsia="Times New Roman" w:hAnsi="Times New Roman" w:cs="Times New Roman"/>
        </w:rPr>
        <w:t>внутриобъектного</w:t>
      </w:r>
      <w:r>
        <w:rPr>
          <w:rFonts w:ascii="Times New Roman" w:eastAsia="Times New Roman" w:hAnsi="Times New Roman" w:cs="Times New Roman"/>
        </w:rPr>
        <w:t xml:space="preserve"> режима АО «</w:t>
      </w:r>
      <w:r>
        <w:rPr>
          <w:rFonts w:ascii="Times New Roman" w:eastAsia="Times New Roman" w:hAnsi="Times New Roman" w:cs="Times New Roman"/>
        </w:rPr>
        <w:t>БерезкаГаз</w:t>
      </w:r>
      <w:r>
        <w:rPr>
          <w:rFonts w:ascii="Times New Roman" w:eastAsia="Times New Roman" w:hAnsi="Times New Roman" w:cs="Times New Roman"/>
        </w:rPr>
        <w:t xml:space="preserve"> Обь</w:t>
      </w:r>
      <w:r>
        <w:rPr>
          <w:rFonts w:ascii="Times New Roman" w:eastAsia="Times New Roman" w:hAnsi="Times New Roman" w:cs="Times New Roman"/>
        </w:rPr>
        <w:t>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паспорта </w:t>
      </w:r>
      <w:r>
        <w:rPr>
          <w:rFonts w:ascii="Times New Roman" w:eastAsia="Times New Roman" w:hAnsi="Times New Roman" w:cs="Times New Roman"/>
        </w:rPr>
        <w:t>Черевичко</w:t>
      </w:r>
      <w:r>
        <w:rPr>
          <w:rFonts w:ascii="Times New Roman" w:eastAsia="Times New Roman" w:hAnsi="Times New Roman" w:cs="Times New Roman"/>
        </w:rPr>
        <w:t xml:space="preserve"> С.М.;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уставом АО «</w:t>
      </w:r>
      <w:r>
        <w:rPr>
          <w:rFonts w:ascii="Times New Roman" w:eastAsia="Times New Roman" w:hAnsi="Times New Roman" w:cs="Times New Roman"/>
        </w:rPr>
        <w:t>БерезкаГаз</w:t>
      </w:r>
      <w:r>
        <w:rPr>
          <w:rFonts w:ascii="Times New Roman" w:eastAsia="Times New Roman" w:hAnsi="Times New Roman" w:cs="Times New Roman"/>
        </w:rPr>
        <w:t xml:space="preserve"> Обь</w:t>
      </w:r>
      <w:r>
        <w:rPr>
          <w:rFonts w:ascii="Times New Roman" w:eastAsia="Times New Roman" w:hAnsi="Times New Roman" w:cs="Times New Roman"/>
        </w:rPr>
        <w:t>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Черевичко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</w:t>
      </w:r>
      <w:r>
        <w:rPr>
          <w:rFonts w:ascii="Times New Roman" w:eastAsia="Times New Roman" w:hAnsi="Times New Roman" w:cs="Times New Roman"/>
        </w:rPr>
        <w:t xml:space="preserve">неисполнения решения Антитеррористической комиссии ХМАО - 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>гры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приня</w:t>
      </w:r>
      <w:r>
        <w:rPr>
          <w:rFonts w:ascii="Times New Roman" w:eastAsia="Times New Roman" w:hAnsi="Times New Roman" w:cs="Times New Roman"/>
        </w:rPr>
        <w:t>того в его</w:t>
      </w:r>
      <w:r>
        <w:rPr>
          <w:rFonts w:ascii="Times New Roman" w:eastAsia="Times New Roman" w:hAnsi="Times New Roman" w:cs="Times New Roman"/>
        </w:rPr>
        <w:t xml:space="preserve"> компетенции,</w:t>
      </w:r>
      <w:r>
        <w:rPr>
          <w:rFonts w:ascii="Times New Roman" w:eastAsia="Times New Roman" w:hAnsi="Times New Roman" w:cs="Times New Roman"/>
        </w:rPr>
        <w:t xml:space="preserve"> нашли свое подтверждение.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Черевичко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ст.7.1</w:t>
      </w:r>
      <w:r>
        <w:rPr>
          <w:rFonts w:ascii="Times New Roman" w:eastAsia="Times New Roman" w:hAnsi="Times New Roman" w:cs="Times New Roman"/>
        </w:rPr>
        <w:t xml:space="preserve"> Закона Ханты-Мансийского автономного округа – Югры от 11.06.2010 года № 102-оз «Об административных правонарушениях».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 xml:space="preserve">м обстоятельством является признание вины и раскаяние </w:t>
      </w:r>
      <w:r>
        <w:rPr>
          <w:rFonts w:ascii="Times New Roman" w:eastAsia="Times New Roman" w:hAnsi="Times New Roman" w:cs="Times New Roman"/>
        </w:rPr>
        <w:t>Червичко</w:t>
      </w:r>
      <w:r>
        <w:rPr>
          <w:rFonts w:ascii="Times New Roman" w:eastAsia="Times New Roman" w:hAnsi="Times New Roman" w:cs="Times New Roman"/>
        </w:rPr>
        <w:t xml:space="preserve"> С.М.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характер и тяжесть совершенного правонарушения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личность </w:t>
      </w:r>
      <w:r>
        <w:rPr>
          <w:rFonts w:ascii="Times New Roman" w:eastAsia="Times New Roman" w:hAnsi="Times New Roman" w:cs="Times New Roman"/>
        </w:rPr>
        <w:t>Червичко</w:t>
      </w:r>
      <w:r>
        <w:rPr>
          <w:rFonts w:ascii="Times New Roman" w:eastAsia="Times New Roman" w:hAnsi="Times New Roman" w:cs="Times New Roman"/>
        </w:rPr>
        <w:t xml:space="preserve"> С.М., который к административной ответственности не </w:t>
      </w:r>
      <w:r>
        <w:rPr>
          <w:rFonts w:ascii="Times New Roman" w:eastAsia="Times New Roman" w:hAnsi="Times New Roman" w:cs="Times New Roman"/>
        </w:rPr>
        <w:t>привлекался,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также тот факт, кто к моменту составления протокола об административном правонарушении истребимая информация была предоставлена юридическим лицом, поэтому мировой судья приходит к выводу о необходимости назначения наказания в виде предупреждения.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</w:t>
      </w:r>
      <w:r>
        <w:rPr>
          <w:rFonts w:ascii="Times New Roman" w:eastAsia="Times New Roman" w:hAnsi="Times New Roman" w:cs="Times New Roman"/>
        </w:rPr>
        <w:t>23.1.,</w:t>
      </w:r>
      <w:r>
        <w:rPr>
          <w:rFonts w:ascii="Times New Roman" w:eastAsia="Times New Roman" w:hAnsi="Times New Roman" w:cs="Times New Roman"/>
        </w:rPr>
        <w:t xml:space="preserve"> 29.5, 29.6, 29.10 КоАП РФ, мировой судья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начальника </w:t>
      </w:r>
      <w:r>
        <w:rPr>
          <w:rFonts w:ascii="Times New Roman" w:eastAsia="Times New Roman" w:hAnsi="Times New Roman" w:cs="Times New Roman"/>
        </w:rPr>
        <w:t>внутриобъектного</w:t>
      </w:r>
      <w:r>
        <w:rPr>
          <w:rFonts w:ascii="Times New Roman" w:eastAsia="Times New Roman" w:hAnsi="Times New Roman" w:cs="Times New Roman"/>
        </w:rPr>
        <w:t xml:space="preserve"> режима отдела режима АО «</w:t>
      </w:r>
      <w:r>
        <w:rPr>
          <w:rFonts w:ascii="Times New Roman" w:eastAsia="Times New Roman" w:hAnsi="Times New Roman" w:cs="Times New Roman"/>
        </w:rPr>
        <w:t>БерезкаГаз</w:t>
      </w:r>
      <w:r>
        <w:rPr>
          <w:rFonts w:ascii="Times New Roman" w:eastAsia="Times New Roman" w:hAnsi="Times New Roman" w:cs="Times New Roman"/>
        </w:rPr>
        <w:t xml:space="preserve"> Обь</w:t>
      </w:r>
      <w:r>
        <w:rPr>
          <w:rFonts w:ascii="Times New Roman" w:eastAsia="Times New Roman" w:hAnsi="Times New Roman" w:cs="Times New Roman"/>
        </w:rPr>
        <w:t>» 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Черевичко</w:t>
      </w:r>
      <w:r>
        <w:rPr>
          <w:rFonts w:ascii="Times New Roman" w:eastAsia="Times New Roman" w:hAnsi="Times New Roman" w:cs="Times New Roman"/>
          <w:b/>
          <w:bCs/>
        </w:rPr>
        <w:t xml:space="preserve"> Сергея Михайловича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ст.7.1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Закона Ханты-Мансийского автономного округа – Югры от 11.06.2010 года № 102-оз «Об административных правонарушениях»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А.В.Худ</w:t>
      </w:r>
      <w:r>
        <w:rPr>
          <w:rFonts w:ascii="Times New Roman" w:eastAsia="Times New Roman" w:hAnsi="Times New Roman" w:cs="Times New Roman"/>
        </w:rPr>
        <w:t>яков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Style w:val="cat-UserDefinedgrp-35rplc-66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66">
    <w:name w:val="cat-UserDefined grp-35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